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FF" w:rsidRPr="00F93CFF" w:rsidRDefault="00F93CFF" w:rsidP="00F93CFF">
      <w:pPr>
        <w:pStyle w:val="grassetto"/>
        <w:spacing w:before="0" w:beforeAutospacing="0" w:after="0" w:afterAutospacing="0" w:line="340" w:lineRule="atLeast"/>
        <w:textAlignment w:val="baseline"/>
        <w:rPr>
          <w:rFonts w:ascii="Courier New" w:hAnsi="Courier New" w:cs="Courier New"/>
          <w:b/>
          <w:color w:val="000000"/>
          <w:sz w:val="36"/>
          <w:szCs w:val="36"/>
        </w:rPr>
      </w:pPr>
      <w:r w:rsidRPr="00F93CFF">
        <w:rPr>
          <w:rFonts w:ascii="Courier New" w:hAnsi="Courier New" w:cs="Courier New"/>
          <w:b/>
          <w:color w:val="000000"/>
          <w:sz w:val="36"/>
          <w:szCs w:val="36"/>
          <w:highlight w:val="yellow"/>
        </w:rPr>
        <w:t>LA MESSA IN SICUREZZA</w:t>
      </w:r>
    </w:p>
    <w:p w:rsidR="00F93CFF" w:rsidRPr="00F93CFF" w:rsidRDefault="00F93CFF" w:rsidP="00F93CFF">
      <w:pPr>
        <w:pStyle w:val="grassetto"/>
        <w:spacing w:before="0" w:beforeAutospacing="0" w:after="0" w:afterAutospacing="0" w:line="340" w:lineRule="atLeast"/>
        <w:textAlignment w:val="baseline"/>
        <w:rPr>
          <w:b/>
          <w:bCs/>
          <w:color w:val="000000"/>
          <w:sz w:val="37"/>
          <w:szCs w:val="37"/>
        </w:rPr>
      </w:pPr>
      <w:r>
        <w:rPr>
          <w:rFonts w:ascii="Courier New" w:hAnsi="Courier New" w:cs="Courier New"/>
          <w:color w:val="000000"/>
          <w:sz w:val="31"/>
          <w:szCs w:val="31"/>
        </w:rPr>
        <w:t>Estratto dal</w:t>
      </w:r>
      <w:r w:rsidRPr="00F93CFF">
        <w:rPr>
          <w:b/>
          <w:bCs/>
          <w:color w:val="000000"/>
          <w:sz w:val="37"/>
          <w:szCs w:val="37"/>
        </w:rPr>
        <w:t xml:space="preserve"> DECRETO MINISTERIALE 25 ottobre 1999, n. 471 </w:t>
      </w:r>
    </w:p>
    <w:p w:rsidR="00F93CFF" w:rsidRPr="00F93CFF" w:rsidRDefault="00F93CFF" w:rsidP="00F9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it-IT"/>
        </w:rPr>
      </w:pPr>
      <w:r w:rsidRPr="00F93CF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it-IT"/>
        </w:rPr>
        <w:t xml:space="preserve">Regolamento  recante  criteri,  procedure e </w:t>
      </w:r>
      <w:proofErr w:type="spellStart"/>
      <w:r w:rsidRPr="00F93CF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it-IT"/>
        </w:rPr>
        <w:t>modalita'</w:t>
      </w:r>
      <w:proofErr w:type="spellEnd"/>
      <w:r w:rsidRPr="00F93CF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it-IT"/>
        </w:rPr>
        <w:t xml:space="preserve"> per la messa in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it-IT"/>
        </w:rPr>
        <w:t xml:space="preserve"> </w:t>
      </w:r>
      <w:r w:rsidRPr="00F93CF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it-IT"/>
        </w:rPr>
        <w:t>sicurezza, la bonifica e il ripristino ambientale dei siti inquinati,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it-IT"/>
        </w:rPr>
        <w:t xml:space="preserve"> </w:t>
      </w:r>
      <w:r w:rsidRPr="00F93CF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it-IT"/>
        </w:rPr>
        <w:t>ai sensi dell'articolo 17 del decreto legislativo 5 febbraio 1997, n.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it-IT"/>
        </w:rPr>
        <w:t xml:space="preserve"> </w:t>
      </w:r>
      <w:r w:rsidRPr="00F93CFF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it-IT"/>
        </w:rPr>
        <w:t>22, e successive modificazioni e integrazioni.</w:t>
      </w:r>
    </w:p>
    <w:p w:rsidR="00F93CFF" w:rsidRPr="00F93CFF" w:rsidRDefault="00F93CFF" w:rsidP="00F93CFF">
      <w:pPr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F93CFF">
        <w:rPr>
          <w:rFonts w:ascii="Times New Roman" w:eastAsia="Times New Roman" w:hAnsi="Times New Roman" w:cs="Times New Roman"/>
          <w:i/>
          <w:iCs/>
          <w:color w:val="058940"/>
          <w:sz w:val="31"/>
          <w:lang w:eastAsia="it-IT"/>
        </w:rPr>
        <w:t>(GU n.293 del 15-12-1999 - Suppl. Ordinario n. 218)</w:t>
      </w:r>
    </w:p>
    <w:p w:rsidR="00F93CFF" w:rsidRPr="00F93CFF" w:rsidRDefault="00F93CFF" w:rsidP="00F93CFF">
      <w:pPr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it-IT"/>
        </w:rPr>
      </w:pPr>
      <w:r w:rsidRPr="00F93CFF">
        <w:rPr>
          <w:rFonts w:ascii="Times New Roman" w:eastAsia="Times New Roman" w:hAnsi="Times New Roman" w:cs="Times New Roman"/>
          <w:color w:val="333333"/>
          <w:sz w:val="26"/>
          <w:lang w:eastAsia="it-IT"/>
        </w:rPr>
        <w:t> </w:t>
      </w:r>
    </w:p>
    <w:p w:rsidR="00F93CFF" w:rsidRPr="00F93CFF" w:rsidRDefault="00F93CFF" w:rsidP="00F9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it-IT"/>
        </w:rPr>
      </w:pPr>
      <w:r w:rsidRPr="00F93CFF">
        <w:rPr>
          <w:rFonts w:ascii="Courier New" w:eastAsia="Times New Roman" w:hAnsi="Courier New" w:cs="Courier New"/>
          <w:color w:val="990000"/>
          <w:sz w:val="35"/>
          <w:szCs w:val="35"/>
          <w:lang w:eastAsia="it-IT"/>
        </w:rPr>
        <w:t xml:space="preserve"> Vigente al: 16-12-1999  </w:t>
      </w:r>
      <w:r w:rsidRPr="00F93CFF">
        <w:rPr>
          <w:rFonts w:ascii="Times New Roman" w:eastAsia="Times New Roman" w:hAnsi="Times New Roman" w:cs="Times New Roman"/>
          <w:color w:val="333333"/>
          <w:sz w:val="26"/>
          <w:lang w:eastAsia="it-IT"/>
        </w:rPr>
        <w:t> </w:t>
      </w:r>
    </w:p>
    <w:p w:rsidR="00F93CFF" w:rsidRDefault="00F93CFF" w:rsidP="00F9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336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F93CF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it-IT"/>
        </w:rPr>
        <w:t>Articolo 6</w:t>
      </w:r>
    </w:p>
    <w:p w:rsidR="00F93CFF" w:rsidRPr="00F93CFF" w:rsidRDefault="00F93CFF" w:rsidP="00F9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36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F93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Interventi di messa in sicurezza permanente e ripristino ambientale)</w:t>
      </w:r>
    </w:p>
    <w:p w:rsidR="00F93CFF" w:rsidRPr="00F93CFF" w:rsidRDefault="00F93CFF" w:rsidP="00F9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93C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1.  Qualora  la fonte inquinante sia costituita da rifiuti stoccati ed  il  progetto  preliminare  * di cui all'articolo 10 dimostri che, nonostante  l'applicazione  delle  migliori  tecnologie disponibili a costi  sopportabili  secondo  i principi della normativa comunitaria, non  sia  possibile  la rimozione dei rifiuti stessi, il Comune o, se l'intervento riguarda un'area compresa nel territorio di </w:t>
      </w:r>
      <w:proofErr w:type="spellStart"/>
      <w:r w:rsidRPr="00F93C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piu'</w:t>
      </w:r>
      <w:proofErr w:type="spellEnd"/>
      <w:r w:rsidRPr="00F93C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comuni, la  Regione,  </w:t>
      </w:r>
      <w:proofErr w:type="spellStart"/>
      <w:r w:rsidRPr="00F93C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puo'</w:t>
      </w:r>
      <w:proofErr w:type="spellEnd"/>
      <w:r w:rsidRPr="00F93C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autorizzare  interventi  di  messa  in  sicurezza permanente   e   ripristino ambientale,eventualmente  prevedendo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F93C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interventi di ingegneria, naturalistica.</w:t>
      </w:r>
    </w:p>
    <w:p w:rsidR="00F93CFF" w:rsidRPr="00F93CFF" w:rsidRDefault="00F93CFF" w:rsidP="00F9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93C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2.  Nei  siti  sottoposti  ad  interventi  di  messa  in  sicurezza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F93C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permanente  possono restare stoccati solo i rifiuti presenti nel sito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F93C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stesso  che  costituiscono la fonte inquinante e i. residui originati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F93C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dal loro trattamento.</w:t>
      </w:r>
    </w:p>
    <w:p w:rsidR="00F93CFF" w:rsidRPr="00F93CFF" w:rsidRDefault="00F93CFF" w:rsidP="00F9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93C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3.   Ai  siti  sottoposti  ad  interventi  di  messa  in  sicurezza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F93C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permanente   si   applicano   le   norme  tecniche,  finanziarie  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F93C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amministrative   e   le   garanzie  previste  ai  sensi  del  decreto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F93C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legislativo  5  febbraio  1997,  n.  22,  e  successive  modifiche 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F93C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integrazioni  per il controllo e la gestione delle discariche dopo 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F93C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chiusura,   fatto,   comunque,  salvo  l'obbligo  di  procedere  agli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F93C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interventi  di  messa  in sicurezza, bonifica e ripristino ambientale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F93C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qualora  si  determinino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F93C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situazioni  di  inquinamento  o di pericolo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F93C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concreto. ed attuale di inquinamento.</w:t>
      </w:r>
    </w:p>
    <w:p w:rsidR="00F93CFF" w:rsidRPr="00F93CFF" w:rsidRDefault="00F93CFF" w:rsidP="00F9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93C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4.  Le misure di sicurezza e le limitazioni temporanee o permanenti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F93C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  le  particolari </w:t>
      </w:r>
      <w:proofErr w:type="spellStart"/>
      <w:r w:rsidRPr="00F93C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modalita'</w:t>
      </w:r>
      <w:proofErr w:type="spellEnd"/>
      <w:r w:rsidRPr="00F93C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previste per l'utilizzo dell'area devono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F93C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risultare   dal   certificato  di  destinazione  urbanistica  di  cui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F93C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all'articolo  18,  comma  2,  della  legge  28  febbraio 1985, n. 47,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F93C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nonche'</w:t>
      </w:r>
      <w:proofErr w:type="spellEnd"/>
      <w:r w:rsidRPr="00F93C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dalla cartografia e dalle norme tecniche di' attuazione dello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F93C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strumento  urbanistico  generale  del  Comune  ed  essere  comunicati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F93C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all'Ufficio Tecnico Erariale competente.</w:t>
      </w:r>
    </w:p>
    <w:p w:rsidR="00F93CFF" w:rsidRPr="00F93CFF" w:rsidRDefault="00F93CFF" w:rsidP="00F93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93C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5.   Gli   interventi  di  messa  in  sicurezza  permanente  devono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F93C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privilegiare,  ove  possibile, il ricorso a tecnologie di trattamento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F93C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 rifiuti  e  di riduzione del volume dei rifiuti stessi al fine 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F93C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limitare  la  superficie e il volume complessivi dei sito interessato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F93C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 tali interventi.</w:t>
      </w:r>
    </w:p>
    <w:p w:rsidR="006008C2" w:rsidRPr="00F93CFF" w:rsidRDefault="006008C2">
      <w:pPr>
        <w:rPr>
          <w:rFonts w:ascii="Times New Roman" w:hAnsi="Times New Roman" w:cs="Times New Roman"/>
          <w:sz w:val="24"/>
          <w:szCs w:val="24"/>
        </w:rPr>
      </w:pPr>
    </w:p>
    <w:sectPr w:rsidR="006008C2" w:rsidRPr="00F93CFF" w:rsidSect="006008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93CFF"/>
    <w:rsid w:val="006008C2"/>
    <w:rsid w:val="00AA3EF5"/>
    <w:rsid w:val="00AB46C0"/>
    <w:rsid w:val="00F9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8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93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93CFF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grassetto">
    <w:name w:val="grassetto"/>
    <w:basedOn w:val="Normale"/>
    <w:rsid w:val="00F9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ferimento">
    <w:name w:val="riferimento"/>
    <w:basedOn w:val="Carpredefinitoparagrafo"/>
    <w:rsid w:val="00F93CFF"/>
  </w:style>
  <w:style w:type="character" w:customStyle="1" w:styleId="righetta">
    <w:name w:val="righetta"/>
    <w:basedOn w:val="Carpredefinitoparagrafo"/>
    <w:rsid w:val="00F93CFF"/>
  </w:style>
  <w:style w:type="character" w:customStyle="1" w:styleId="righettadx">
    <w:name w:val="righetta_dx"/>
    <w:basedOn w:val="Carpredefinitoparagrafo"/>
    <w:rsid w:val="00F93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2286</Characters>
  <Application>Microsoft Office Word</Application>
  <DocSecurity>0</DocSecurity>
  <Lines>19</Lines>
  <Paragraphs>5</Paragraphs>
  <ScaleCrop>false</ScaleCrop>
  <Company>A2A S.p.A.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daniele.zamboni</dc:creator>
  <cp:keywords/>
  <dc:description/>
  <cp:lastModifiedBy>daniele.zamboni</cp:lastModifiedBy>
  <cp:revision>1</cp:revision>
  <dcterms:created xsi:type="dcterms:W3CDTF">2019-11-05T14:59:00Z</dcterms:created>
  <dcterms:modified xsi:type="dcterms:W3CDTF">2019-11-05T15:06:00Z</dcterms:modified>
</cp:coreProperties>
</file>